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2B" w:rsidRDefault="00EF7A2B">
      <w:pPr>
        <w:pStyle w:val="af5"/>
        <w:spacing w:line="240" w:lineRule="auto"/>
        <w:ind w:firstLine="0"/>
        <w:jc w:val="right"/>
      </w:pP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АДМИНИСТРАЦИЯ</w:t>
      </w: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ПОКРОВСКОГО МУНИЦИПАЛЬНОГО ОБРАЗОВАНИЯ</w:t>
      </w: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ВОЛЬСКОГО МУНИЦИПАЛЬНОГО РАЙОНА</w:t>
      </w: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САРАТОВСКОЙ ОБЛАСТИ</w:t>
      </w:r>
    </w:p>
    <w:p w:rsidR="00EF7A2B" w:rsidRDefault="00EF7A2B">
      <w:pPr>
        <w:pStyle w:val="af5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F7A2B" w:rsidRDefault="00EF7A2B">
      <w:pPr>
        <w:pStyle w:val="af5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F7A2B" w:rsidRDefault="00EF7A2B">
      <w:pPr>
        <w:pStyle w:val="af5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EF7A2B" w:rsidRDefault="00BA3CAF">
      <w:pPr>
        <w:pStyle w:val="af5"/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ПОСТАНОВЛЕНИЕ</w:t>
      </w:r>
    </w:p>
    <w:p w:rsidR="00EF7A2B" w:rsidRDefault="00EF7A2B">
      <w:pPr>
        <w:pStyle w:val="1"/>
        <w:tabs>
          <w:tab w:val="left" w:pos="0"/>
        </w:tabs>
        <w:rPr>
          <w:rFonts w:ascii="Times New Roman" w:hAnsi="Times New Roman" w:cs="Times New Roman"/>
        </w:rPr>
      </w:pPr>
    </w:p>
    <w:p w:rsidR="00EF7A2B" w:rsidRDefault="003A2042" w:rsidP="00511B65">
      <w:pPr>
        <w:pStyle w:val="1"/>
        <w:tabs>
          <w:tab w:val="left" w:pos="0"/>
        </w:tabs>
        <w:ind w:left="0"/>
        <w:jc w:val="center"/>
      </w:pPr>
      <w:r>
        <w:rPr>
          <w:rFonts w:ascii="Times New Roman" w:hAnsi="Times New Roman" w:cs="Times New Roman"/>
        </w:rPr>
        <w:t>от 30</w:t>
      </w:r>
      <w:r w:rsidR="00511B65">
        <w:rPr>
          <w:rFonts w:ascii="Times New Roman" w:hAnsi="Times New Roman" w:cs="Times New Roman"/>
        </w:rPr>
        <w:t xml:space="preserve">.06 </w:t>
      </w:r>
      <w:r w:rsidR="00BA3CAF">
        <w:rPr>
          <w:rFonts w:ascii="Times New Roman" w:hAnsi="Times New Roman" w:cs="Times New Roman"/>
        </w:rPr>
        <w:t xml:space="preserve"> 2016 года    </w:t>
      </w:r>
      <w:r w:rsidR="00511B65">
        <w:rPr>
          <w:rFonts w:ascii="Times New Roman" w:hAnsi="Times New Roman" w:cs="Times New Roman"/>
        </w:rPr>
        <w:t xml:space="preserve">                           № 15</w:t>
      </w:r>
      <w:r w:rsidR="00BA3CAF">
        <w:rPr>
          <w:rFonts w:ascii="Times New Roman" w:hAnsi="Times New Roman" w:cs="Times New Roman"/>
        </w:rPr>
        <w:t xml:space="preserve">                                             с</w:t>
      </w:r>
      <w:proofErr w:type="gramStart"/>
      <w:r w:rsidR="00BA3CAF">
        <w:rPr>
          <w:rFonts w:ascii="Times New Roman" w:hAnsi="Times New Roman" w:cs="Times New Roman"/>
        </w:rPr>
        <w:t>.П</w:t>
      </w:r>
      <w:proofErr w:type="gramEnd"/>
      <w:r w:rsidR="00BA3CAF">
        <w:rPr>
          <w:rFonts w:ascii="Times New Roman" w:hAnsi="Times New Roman" w:cs="Times New Roman"/>
        </w:rPr>
        <w:t>окровка</w:t>
      </w:r>
    </w:p>
    <w:p w:rsidR="00EF7A2B" w:rsidRDefault="00EF7A2B">
      <w:pPr>
        <w:pStyle w:val="1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«Об утверждении  требований к </w:t>
      </w: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>закупаемым</w:t>
      </w:r>
      <w:proofErr w:type="gram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администрацией Покровского  муниципального </w:t>
      </w: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отдельным видам товаров, работ, </w:t>
      </w: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 xml:space="preserve">услуг (в том числе предельных цен </w:t>
      </w:r>
      <w:proofErr w:type="gramEnd"/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товаров, работ, услуг)»</w:t>
      </w:r>
    </w:p>
    <w:p w:rsidR="00EF7A2B" w:rsidRDefault="00EF7A2B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7A2B" w:rsidRDefault="00BA3CAF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F7A2B" w:rsidRDefault="003A2042">
      <w:pPr>
        <w:pStyle w:val="1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A3CAF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 закона  от 05.04.2013г.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 сентября  2015 года № 926«Об утверждении Общих правил определения требований к закупаемым заказчиками отдельным видам товаров, работ, услуг </w:t>
      </w:r>
      <w:proofErr w:type="gramStart"/>
      <w:r w:rsidR="00BA3CA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A3CAF">
        <w:rPr>
          <w:rFonts w:ascii="Times New Roman" w:hAnsi="Times New Roman" w:cs="Times New Roman"/>
          <w:sz w:val="26"/>
          <w:szCs w:val="26"/>
        </w:rPr>
        <w:t xml:space="preserve">в том числе предельных цен товаров, работ, услуг)», постановлением Администрации </w:t>
      </w:r>
      <w:proofErr w:type="spellStart"/>
      <w:r w:rsidR="00BA3CAF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BA3CAF">
        <w:rPr>
          <w:rFonts w:ascii="Times New Roman" w:hAnsi="Times New Roman" w:cs="Times New Roman"/>
          <w:sz w:val="26"/>
          <w:szCs w:val="26"/>
        </w:rPr>
        <w:t xml:space="preserve">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</w:t>
      </w:r>
      <w:proofErr w:type="spellStart"/>
      <w:r w:rsidR="00BA3CAF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BA3CAF">
        <w:rPr>
          <w:rFonts w:ascii="Times New Roman" w:hAnsi="Times New Roman" w:cs="Times New Roman"/>
          <w:sz w:val="26"/>
          <w:szCs w:val="26"/>
        </w:rPr>
        <w:t xml:space="preserve"> муниципального района от 28.12.2015 г. № 3683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  </w:t>
      </w:r>
      <w:r w:rsidR="00BA3C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ст. 30 Устава Покровского муниципального образования Саратовской области, </w:t>
      </w:r>
    </w:p>
    <w:p w:rsidR="00EF7A2B" w:rsidRDefault="00BA3CAF">
      <w:pPr>
        <w:pStyle w:val="1"/>
        <w:tabs>
          <w:tab w:val="left" w:pos="0"/>
        </w:tabs>
        <w:ind w:left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F7A2B" w:rsidRDefault="00BA3CAF">
      <w:pPr>
        <w:pStyle w:val="3"/>
        <w:tabs>
          <w:tab w:val="left" w:pos="0"/>
        </w:tabs>
        <w:spacing w:before="0" w:after="200" w:line="240" w:lineRule="auto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ab/>
      </w:r>
    </w:p>
    <w:p w:rsidR="00EF7A2B" w:rsidRDefault="00BA3CAF">
      <w:pPr>
        <w:pStyle w:val="3"/>
        <w:tabs>
          <w:tab w:val="left" w:pos="0"/>
        </w:tabs>
        <w:spacing w:before="0" w:after="20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ab/>
        <w:t xml:space="preserve">1. Утвердить требования к закупаемым администрацией Покровского муниципального образования </w:t>
      </w:r>
      <w:bookmarkStart w:id="0" w:name="sub_1"/>
      <w:bookmarkEnd w:id="0"/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отдельным видам товаров, работ, услуг (в том числе предельных цен товаров, работ, услуг)»,  (приложение).</w:t>
      </w:r>
    </w:p>
    <w:p w:rsidR="00EF7A2B" w:rsidRDefault="00BA3CAF">
      <w:pPr>
        <w:spacing w:after="0" w:line="240" w:lineRule="auto"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Покровского  муниципального образования.</w:t>
      </w:r>
    </w:p>
    <w:p w:rsidR="00EF7A2B" w:rsidRDefault="00BA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F7A2B" w:rsidRDefault="00BA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официального опубликования.</w:t>
      </w:r>
    </w:p>
    <w:p w:rsidR="00EF7A2B" w:rsidRDefault="00EF7A2B">
      <w:pPr>
        <w:pStyle w:val="32"/>
        <w:spacing w:after="0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F7A2B" w:rsidRDefault="00EF7A2B">
      <w:pPr>
        <w:pStyle w:val="32"/>
        <w:spacing w:after="0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bookmarkStart w:id="1" w:name="__DdeLink__9817_1433980296"/>
      <w:bookmarkEnd w:id="1"/>
      <w:r>
        <w:rPr>
          <w:rFonts w:ascii="Times New Roman" w:eastAsia="Arial Unicode MS" w:hAnsi="Times New Roman" w:cs="Times New Roman"/>
          <w:sz w:val="26"/>
          <w:szCs w:val="26"/>
        </w:rPr>
        <w:t xml:space="preserve">Глава Покровского муниципального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образования,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полномочия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главы администрации Покровского</w:t>
      </w:r>
    </w:p>
    <w:p w:rsidR="00EF7A2B" w:rsidRDefault="00BA3CAF">
      <w:pPr>
        <w:pStyle w:val="21"/>
        <w:ind w:left="0" w:firstLine="0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муниципального образования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 w:val="0"/>
          <w:sz w:val="26"/>
          <w:szCs w:val="26"/>
        </w:rPr>
        <w:t>О.А.Каета</w:t>
      </w:r>
      <w:proofErr w:type="spellEnd"/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  <w:sectPr w:rsidR="00EF7A2B">
          <w:pgSz w:w="11906" w:h="16838"/>
          <w:pgMar w:top="567" w:right="424" w:bottom="426" w:left="1134" w:header="0" w:footer="0" w:gutter="0"/>
          <w:cols w:space="720"/>
          <w:formProt w:val="0"/>
          <w:docGrid w:linePitch="360" w:charSpace="-2049"/>
        </w:sectPr>
      </w:pPr>
    </w:p>
    <w:p w:rsidR="00EF7A2B" w:rsidRDefault="00BA3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F7A2B" w:rsidRDefault="00BA3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F7A2B" w:rsidRDefault="00BA3CAF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Покровского муниципального образования</w:t>
      </w:r>
    </w:p>
    <w:p w:rsidR="00EF7A2B" w:rsidRDefault="003A2042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</w:t>
      </w:r>
      <w:r w:rsidR="00511B65">
        <w:rPr>
          <w:rFonts w:ascii="Times New Roman" w:hAnsi="Times New Roman" w:cs="Times New Roman"/>
          <w:sz w:val="26"/>
          <w:szCs w:val="26"/>
        </w:rPr>
        <w:t>.06.2016 № 15</w:t>
      </w:r>
      <w:r w:rsidR="00BA3C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F7A2B" w:rsidRDefault="00EF7A2B">
      <w:pPr>
        <w:spacing w:after="0" w:line="240" w:lineRule="auto"/>
        <w:ind w:left="567" w:right="395" w:firstLine="645"/>
        <w:jc w:val="center"/>
        <w:rPr>
          <w:rFonts w:ascii="Times New Roman" w:hAnsi="Times New Roman" w:cs="Times New Roman"/>
          <w:spacing w:val="60"/>
        </w:rPr>
      </w:pPr>
    </w:p>
    <w:p w:rsidR="00EF7A2B" w:rsidRDefault="00EF7A2B">
      <w:pPr>
        <w:spacing w:after="0" w:line="240" w:lineRule="auto"/>
        <w:ind w:left="567" w:right="395" w:firstLine="645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EF7A2B" w:rsidRDefault="00BA3CAF">
      <w:pPr>
        <w:spacing w:after="0" w:line="240" w:lineRule="auto"/>
        <w:ind w:left="567" w:right="395" w:firstLine="64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EF7A2B" w:rsidRDefault="00BA3CAF">
      <w:pPr>
        <w:spacing w:after="0" w:line="240" w:lineRule="auto"/>
        <w:ind w:left="567" w:firstLine="645"/>
        <w:jc w:val="center"/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администрацией Покровского муниципального образования </w:t>
      </w:r>
    </w:p>
    <w:p w:rsidR="00EF7A2B" w:rsidRDefault="00EF7A2B">
      <w:pPr>
        <w:spacing w:after="0" w:line="240" w:lineRule="auto"/>
        <w:ind w:left="567" w:firstLine="645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637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481"/>
        <w:gridCol w:w="911"/>
        <w:gridCol w:w="336"/>
        <w:gridCol w:w="1443"/>
        <w:gridCol w:w="756"/>
        <w:gridCol w:w="1423"/>
        <w:gridCol w:w="1867"/>
        <w:gridCol w:w="1642"/>
        <w:gridCol w:w="1740"/>
        <w:gridCol w:w="1594"/>
        <w:gridCol w:w="1361"/>
        <w:gridCol w:w="1161"/>
        <w:gridCol w:w="1820"/>
        <w:gridCol w:w="47"/>
        <w:gridCol w:w="2301"/>
        <w:gridCol w:w="50"/>
        <w:gridCol w:w="2251"/>
        <w:gridCol w:w="180"/>
        <w:gridCol w:w="2121"/>
        <w:gridCol w:w="189"/>
        <w:gridCol w:w="2112"/>
        <w:gridCol w:w="69"/>
        <w:gridCol w:w="2232"/>
        <w:gridCol w:w="1642"/>
        <w:gridCol w:w="1670"/>
      </w:tblGrid>
      <w:tr w:rsidR="00EF7A2B"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51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самостоятельного отдела (отдельного юридического лица)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(не являющегося юридическим лицом), заместитель начальника управления,  заместитель начальника отдела, заведую</w:t>
            </w:r>
          </w:p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специалист, ведущий специалист, специалист 1 категории)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Обеспечи-вающие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специалис-ты</w:t>
            </w:r>
            <w:proofErr w:type="spellEnd"/>
          </w:p>
        </w:tc>
        <w:tc>
          <w:tcPr>
            <w:tcW w:w="10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управления, самостоятельного отдела (отдельного юридического лица)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являющегося юридическим лицом), заместитель начальника управления,  заместитель начальника отдела, заведую</w:t>
            </w:r>
          </w:p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1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8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25.12.2015г. № 3683</w:t>
            </w:r>
            <w:proofErr w:type="gramEnd"/>
          </w:p>
        </w:tc>
      </w:tr>
      <w:tr w:rsidR="00EF7A2B"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3,6 ГГц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не более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F7A2B" w:rsidRDefault="00EF7A2B">
      <w:pPr>
        <w:pStyle w:val="21"/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EF7A2B" w:rsidRDefault="00EF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Глава Покровского муниципального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образования,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полномочия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главы администрации Покровского</w:t>
      </w:r>
    </w:p>
    <w:p w:rsidR="00EF7A2B" w:rsidRDefault="00BA3CAF">
      <w:pPr>
        <w:pStyle w:val="21"/>
        <w:ind w:left="0" w:firstLine="0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муниципального образования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 w:val="0"/>
          <w:sz w:val="26"/>
          <w:szCs w:val="26"/>
        </w:rPr>
        <w:t>О.А.Каета</w:t>
      </w:r>
      <w:proofErr w:type="spellEnd"/>
    </w:p>
    <w:p w:rsidR="00EF7A2B" w:rsidRDefault="00EF7A2B">
      <w:pPr>
        <w:pStyle w:val="21"/>
        <w:ind w:left="0" w:firstLine="0"/>
        <w:jc w:val="center"/>
      </w:pPr>
    </w:p>
    <w:sectPr w:rsidR="00EF7A2B" w:rsidSect="00EF7A2B">
      <w:pgSz w:w="16838" w:h="11906" w:orient="landscape"/>
      <w:pgMar w:top="719" w:right="567" w:bottom="425" w:left="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EF7A2B"/>
    <w:rsid w:val="003A2042"/>
    <w:rsid w:val="00511B65"/>
    <w:rsid w:val="00BA3CAF"/>
    <w:rsid w:val="00E6769A"/>
    <w:rsid w:val="00E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C55098"/>
    <w:pPr>
      <w:keepNext/>
      <w:tabs>
        <w:tab w:val="left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C90E33"/>
    <w:rPr>
      <w:rFonts w:ascii="Cambria" w:hAnsi="Cambria" w:cs="Cambria"/>
      <w:i/>
      <w:iCs/>
      <w:color w:val="404040"/>
    </w:rPr>
  </w:style>
  <w:style w:type="character" w:customStyle="1" w:styleId="a3">
    <w:name w:val="Основной текст Знак"/>
    <w:basedOn w:val="a0"/>
    <w:uiPriority w:val="99"/>
    <w:qFormat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Верхний колонтитул Знак"/>
    <w:basedOn w:val="a0"/>
    <w:uiPriority w:val="99"/>
    <w:qFormat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55098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C55098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qFormat/>
    <w:rsid w:val="00E86158"/>
    <w:rPr>
      <w:vertAlign w:val="superscript"/>
    </w:rPr>
  </w:style>
  <w:style w:type="character" w:customStyle="1" w:styleId="a8">
    <w:name w:val="Название Знак"/>
    <w:basedOn w:val="a0"/>
    <w:qFormat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character" w:customStyle="1" w:styleId="a9">
    <w:name w:val="Подзаголовок Знак"/>
    <w:basedOn w:val="a0"/>
    <w:qFormat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2"/>
    <w:qFormat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3">
    <w:name w:val="Основной текст 3 Знак"/>
    <w:basedOn w:val="a0"/>
    <w:link w:val="33"/>
    <w:uiPriority w:val="99"/>
    <w:semiHidden/>
    <w:qFormat/>
    <w:rsid w:val="00EB41FE"/>
    <w:rPr>
      <w:rFonts w:cs="Calibri"/>
      <w:sz w:val="16"/>
      <w:szCs w:val="16"/>
    </w:rPr>
  </w:style>
  <w:style w:type="character" w:styleId="aa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qFormat/>
    <w:rsid w:val="00EB41FE"/>
    <w:rPr>
      <w:rFonts w:ascii="Arial" w:hAnsi="Arial" w:cs="Arial"/>
      <w:color w:val="666666"/>
      <w:sz w:val="17"/>
      <w:szCs w:val="17"/>
    </w:rPr>
  </w:style>
  <w:style w:type="character" w:customStyle="1" w:styleId="-">
    <w:name w:val="Интернет-ссылка"/>
    <w:rsid w:val="00EF7A2B"/>
    <w:rPr>
      <w:color w:val="000080"/>
      <w:u w:val="single"/>
    </w:rPr>
  </w:style>
  <w:style w:type="character" w:customStyle="1" w:styleId="ab">
    <w:name w:val="Посещённая гиперссылка"/>
    <w:rsid w:val="00EF7A2B"/>
    <w:rPr>
      <w:color w:val="800000"/>
      <w:u w:val="single"/>
    </w:rPr>
  </w:style>
  <w:style w:type="character" w:customStyle="1" w:styleId="ac">
    <w:name w:val="Символ сноски"/>
    <w:qFormat/>
    <w:rsid w:val="00EF7A2B"/>
  </w:style>
  <w:style w:type="character" w:customStyle="1" w:styleId="ad">
    <w:name w:val="Привязка сноски"/>
    <w:rsid w:val="00EF7A2B"/>
    <w:rPr>
      <w:vertAlign w:val="superscript"/>
    </w:rPr>
  </w:style>
  <w:style w:type="character" w:customStyle="1" w:styleId="ae">
    <w:name w:val="Привязка концевой сноски"/>
    <w:rsid w:val="00EF7A2B"/>
    <w:rPr>
      <w:vertAlign w:val="superscript"/>
    </w:rPr>
  </w:style>
  <w:style w:type="character" w:customStyle="1" w:styleId="af">
    <w:name w:val="Символы концевой сноски"/>
    <w:qFormat/>
    <w:rsid w:val="00EF7A2B"/>
  </w:style>
  <w:style w:type="paragraph" w:customStyle="1" w:styleId="af0">
    <w:name w:val="Заголовок"/>
    <w:basedOn w:val="a"/>
    <w:next w:val="af1"/>
    <w:qFormat/>
    <w:rsid w:val="00EF7A2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styleId="af2">
    <w:name w:val="List"/>
    <w:basedOn w:val="af1"/>
    <w:rsid w:val="00EF7A2B"/>
    <w:rPr>
      <w:rFonts w:cs="Mangal"/>
    </w:rPr>
  </w:style>
  <w:style w:type="paragraph" w:styleId="af3">
    <w:name w:val="Title"/>
    <w:basedOn w:val="a"/>
    <w:rsid w:val="00EF7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EF7A2B"/>
    <w:pPr>
      <w:suppressLineNumbers/>
    </w:pPr>
    <w:rPr>
      <w:rFonts w:cs="Mangal"/>
    </w:rPr>
  </w:style>
  <w:style w:type="paragraph" w:styleId="af5">
    <w:name w:val="header"/>
    <w:basedOn w:val="a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qFormat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2">
    <w:name w:val="Body Text Indent 3"/>
    <w:basedOn w:val="a"/>
    <w:link w:val="30"/>
    <w:uiPriority w:val="99"/>
    <w:qFormat/>
    <w:rsid w:val="00C55098"/>
    <w:pPr>
      <w:spacing w:after="120" w:line="240" w:lineRule="auto"/>
      <w:ind w:left="283"/>
    </w:pPr>
    <w:rPr>
      <w:sz w:val="16"/>
      <w:szCs w:val="16"/>
    </w:rPr>
  </w:style>
  <w:style w:type="paragraph" w:styleId="af6">
    <w:name w:val="Balloon Text"/>
    <w:basedOn w:val="a"/>
    <w:uiPriority w:val="99"/>
    <w:semiHidden/>
    <w:qFormat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8C0C3C"/>
    <w:rPr>
      <w:rFonts w:ascii="Arial" w:hAnsi="Arial" w:cs="Arial"/>
      <w:color w:val="00000A"/>
      <w:szCs w:val="20"/>
    </w:rPr>
  </w:style>
  <w:style w:type="paragraph" w:styleId="af7">
    <w:name w:val="footnote text"/>
    <w:basedOn w:val="a"/>
    <w:uiPriority w:val="99"/>
    <w:semiHidden/>
    <w:qFormat/>
    <w:rsid w:val="00E86158"/>
    <w:pPr>
      <w:spacing w:after="0" w:line="240" w:lineRule="auto"/>
    </w:pPr>
    <w:rPr>
      <w:sz w:val="20"/>
      <w:szCs w:val="20"/>
      <w:lang w:eastAsia="en-US"/>
    </w:rPr>
  </w:style>
  <w:style w:type="paragraph" w:customStyle="1" w:styleId="2">
    <w:name w:val="Знак Знак Знак2 Знак"/>
    <w:basedOn w:val="a"/>
    <w:uiPriority w:val="99"/>
    <w:qFormat/>
    <w:rsid w:val="008A5A2F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8">
    <w:name w:val="Заглавие"/>
    <w:basedOn w:val="a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9">
    <w:name w:val="Subtitle"/>
    <w:basedOn w:val="a"/>
    <w:qFormat/>
    <w:locked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3"/>
    <w:basedOn w:val="a"/>
    <w:uiPriority w:val="99"/>
    <w:semiHidden/>
    <w:unhideWhenUsed/>
    <w:qFormat/>
    <w:rsid w:val="00EB41FE"/>
    <w:pPr>
      <w:spacing w:after="120"/>
    </w:pPr>
    <w:rPr>
      <w:sz w:val="16"/>
      <w:szCs w:val="16"/>
    </w:rPr>
  </w:style>
  <w:style w:type="paragraph" w:customStyle="1" w:styleId="afa">
    <w:name w:val="Сноска"/>
    <w:basedOn w:val="a"/>
    <w:rsid w:val="00EF7A2B"/>
  </w:style>
  <w:style w:type="table" w:styleId="afb">
    <w:name w:val="Table Grid"/>
    <w:basedOn w:val="a1"/>
    <w:uiPriority w:val="99"/>
    <w:rsid w:val="00C55098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Покровка</cp:lastModifiedBy>
  <cp:revision>6</cp:revision>
  <cp:lastPrinted>2016-04-20T13:40:00Z</cp:lastPrinted>
  <dcterms:created xsi:type="dcterms:W3CDTF">2016-04-22T10:23:00Z</dcterms:created>
  <dcterms:modified xsi:type="dcterms:W3CDTF">2016-06-29T10:32:00Z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МУ "ЦБУО ВМР"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